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455B23" w:rsidRDefault="00455B23">
      <w:pPr>
        <w:jc w:val="center"/>
        <w:rPr>
          <w:sz w:val="28"/>
        </w:rPr>
      </w:pPr>
    </w:p>
    <w:p w14:paraId="02000000" w14:textId="77777777" w:rsidR="00455B23" w:rsidRDefault="0073301C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455B23" w:rsidRDefault="00455B23">
      <w:pPr>
        <w:ind w:left="4253"/>
        <w:jc w:val="both"/>
        <w:rPr>
          <w:sz w:val="28"/>
        </w:rPr>
      </w:pPr>
    </w:p>
    <w:p w14:paraId="04000000" w14:textId="6A7F9B25" w:rsidR="00455B23" w:rsidRDefault="00A076D6">
      <w:pPr>
        <w:ind w:left="4253"/>
        <w:jc w:val="center"/>
        <w:rPr>
          <w:sz w:val="28"/>
        </w:rPr>
      </w:pPr>
      <w:r>
        <w:rPr>
          <w:sz w:val="28"/>
        </w:rPr>
        <w:t>Н</w:t>
      </w:r>
      <w:r w:rsidR="0073301C">
        <w:rPr>
          <w:sz w:val="28"/>
        </w:rPr>
        <w:t xml:space="preserve">ачальник Департамента </w:t>
      </w:r>
      <w:r w:rsidR="0073301C">
        <w:rPr>
          <w:sz w:val="28"/>
        </w:rPr>
        <w:br/>
        <w:t>Росгидромета по СЗФО</w:t>
      </w:r>
    </w:p>
    <w:p w14:paraId="05000000" w14:textId="77777777" w:rsidR="00455B23" w:rsidRDefault="00455B23">
      <w:pPr>
        <w:ind w:left="4253"/>
        <w:jc w:val="center"/>
        <w:rPr>
          <w:sz w:val="28"/>
        </w:rPr>
      </w:pPr>
    </w:p>
    <w:p w14:paraId="06000000" w14:textId="77777777" w:rsidR="00455B23" w:rsidRDefault="0073301C">
      <w:pPr>
        <w:ind w:left="4253"/>
        <w:jc w:val="center"/>
        <w:rPr>
          <w:sz w:val="28"/>
        </w:rPr>
      </w:pPr>
      <w:r>
        <w:rPr>
          <w:sz w:val="28"/>
        </w:rPr>
        <w:t>________________О.В. Подольская</w:t>
      </w:r>
    </w:p>
    <w:p w14:paraId="07000000" w14:textId="77777777" w:rsidR="00455B23" w:rsidRDefault="00455B23">
      <w:pPr>
        <w:ind w:left="4253"/>
        <w:jc w:val="both"/>
        <w:rPr>
          <w:sz w:val="28"/>
        </w:rPr>
      </w:pPr>
    </w:p>
    <w:p w14:paraId="08000000" w14:textId="39F07FEC" w:rsidR="00455B23" w:rsidRDefault="0073301C">
      <w:pPr>
        <w:ind w:left="4253" w:firstLine="703"/>
        <w:rPr>
          <w:sz w:val="28"/>
        </w:rPr>
      </w:pPr>
      <w:proofErr w:type="gramStart"/>
      <w:r>
        <w:rPr>
          <w:sz w:val="28"/>
        </w:rPr>
        <w:t>« 23</w:t>
      </w:r>
      <w:proofErr w:type="gramEnd"/>
      <w:r>
        <w:rPr>
          <w:sz w:val="28"/>
        </w:rPr>
        <w:t xml:space="preserve"> » апреля 2018 года</w:t>
      </w:r>
    </w:p>
    <w:p w14:paraId="09000000" w14:textId="77777777" w:rsidR="00455B23" w:rsidRDefault="00455B23">
      <w:pPr>
        <w:jc w:val="center"/>
        <w:rPr>
          <w:sz w:val="28"/>
        </w:rPr>
      </w:pPr>
    </w:p>
    <w:p w14:paraId="0A000000" w14:textId="77777777" w:rsidR="00455B23" w:rsidRDefault="00455B23">
      <w:pPr>
        <w:jc w:val="center"/>
        <w:rPr>
          <w:sz w:val="28"/>
        </w:rPr>
      </w:pPr>
    </w:p>
    <w:p w14:paraId="0B000000" w14:textId="77777777" w:rsidR="00455B23" w:rsidRDefault="00455B23">
      <w:pPr>
        <w:jc w:val="center"/>
        <w:rPr>
          <w:sz w:val="28"/>
        </w:rPr>
      </w:pPr>
    </w:p>
    <w:p w14:paraId="0C000000" w14:textId="5BDEE210" w:rsidR="00455B23" w:rsidRDefault="0073301C" w:rsidP="003F1C46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Департаментом Федеральной службы по гидрометеорологии и мониторингу окружающей среды по Северо-Западному федеральному округу</w:t>
      </w:r>
      <w:r w:rsidR="00A076D6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в соответствии с планом-графиком, утвержденным приказом Федеральной службы по Гидрометеорологии и мониторинга окружающей среды №39 от 08.02.2017, </w:t>
      </w:r>
      <w:r w:rsidR="003F1C46">
        <w:rPr>
          <w:color w:val="000000" w:themeColor="text1"/>
          <w:sz w:val="28"/>
        </w:rPr>
        <w:t>в г. Архангельск</w:t>
      </w:r>
      <w:r w:rsidR="003F1C46">
        <w:rPr>
          <w:color w:val="000000" w:themeColor="text1"/>
          <w:sz w:val="28"/>
        </w:rPr>
        <w:t xml:space="preserve"> </w:t>
      </w:r>
      <w:r w:rsidR="003F1C46">
        <w:rPr>
          <w:color w:val="000000" w:themeColor="text1"/>
          <w:sz w:val="28"/>
        </w:rPr>
        <w:t>23.04.2018</w:t>
      </w:r>
      <w:r w:rsidR="003F1C46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был</w:t>
      </w:r>
      <w:r w:rsidR="003F1C46">
        <w:rPr>
          <w:color w:val="000000" w:themeColor="text1"/>
          <w:sz w:val="28"/>
        </w:rPr>
        <w:t>о проведено</w:t>
      </w:r>
      <w:r>
        <w:rPr>
          <w:color w:val="000000" w:themeColor="text1"/>
          <w:sz w:val="28"/>
        </w:rPr>
        <w:t xml:space="preserve"> публичное мероприятие, где был представлен обзор по осуществлению контрольно-надзорной деятельности Департамента Росгидромета по СЗФО за I кв. 2018г., с обсуждением проблемных вопросов</w:t>
      </w:r>
      <w:r w:rsidR="003F1C46" w:rsidRPr="003F1C46">
        <w:rPr>
          <w:color w:val="000000" w:themeColor="text1"/>
          <w:sz w:val="28"/>
        </w:rPr>
        <w:t xml:space="preserve"> </w:t>
      </w:r>
      <w:r w:rsidR="003F1C46"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 изменени</w:t>
      </w:r>
      <w:r w:rsidR="003F1C46">
        <w:rPr>
          <w:color w:val="000000" w:themeColor="text1"/>
          <w:sz w:val="28"/>
        </w:rPr>
        <w:t>й</w:t>
      </w:r>
      <w:r>
        <w:rPr>
          <w:color w:val="000000" w:themeColor="text1"/>
          <w:sz w:val="28"/>
        </w:rPr>
        <w:t xml:space="preserve"> законодательства.</w:t>
      </w:r>
    </w:p>
    <w:p w14:paraId="0D000000" w14:textId="071DECBC" w:rsidR="00455B23" w:rsidRDefault="0073301C" w:rsidP="003F1C46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highlight w:val="white"/>
        </w:rPr>
        <w:t>В</w:t>
      </w:r>
      <w:r>
        <w:rPr>
          <w:color w:val="000000" w:themeColor="text1"/>
          <w:sz w:val="28"/>
        </w:rPr>
        <w:t xml:space="preserve"> мероприятие приняли участие представители следующих организаций: </w:t>
      </w:r>
    </w:p>
    <w:p w14:paraId="11000000" w14:textId="7E310949" w:rsidR="00455B23" w:rsidRDefault="00D6706F" w:rsidP="003F1C46">
      <w:pPr>
        <w:pStyle w:val="aa"/>
        <w:numPr>
          <w:ilvl w:val="0"/>
          <w:numId w:val="1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ООО «Агентство прикладной экологии»</w:t>
      </w:r>
    </w:p>
    <w:p w14:paraId="3A3E3A5E" w14:textId="74AF2445" w:rsidR="00D6706F" w:rsidRDefault="00D6706F" w:rsidP="003F1C46">
      <w:pPr>
        <w:pStyle w:val="aa"/>
        <w:numPr>
          <w:ilvl w:val="0"/>
          <w:numId w:val="1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МУП «Водоканал «МО «Город Архангельск» </w:t>
      </w:r>
    </w:p>
    <w:p w14:paraId="525DD487" w14:textId="4050A980" w:rsidR="00D6706F" w:rsidRDefault="00D6706F" w:rsidP="003F1C46">
      <w:pPr>
        <w:pStyle w:val="aa"/>
        <w:numPr>
          <w:ilvl w:val="0"/>
          <w:numId w:val="1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Северо-Западно</w:t>
      </w:r>
      <w:r w:rsidR="0093029C"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 xml:space="preserve"> ТУ </w:t>
      </w:r>
      <w:proofErr w:type="spellStart"/>
      <w:r>
        <w:rPr>
          <w:color w:val="000000" w:themeColor="text1"/>
          <w:sz w:val="28"/>
        </w:rPr>
        <w:t>Росрыболовства</w:t>
      </w:r>
      <w:proofErr w:type="spellEnd"/>
      <w:r>
        <w:rPr>
          <w:color w:val="000000" w:themeColor="text1"/>
          <w:sz w:val="28"/>
        </w:rPr>
        <w:t xml:space="preserve"> </w:t>
      </w:r>
    </w:p>
    <w:p w14:paraId="71836BFD" w14:textId="5E82D67A" w:rsidR="0093029C" w:rsidRDefault="0093029C" w:rsidP="003F1C46">
      <w:pPr>
        <w:pStyle w:val="aa"/>
        <w:numPr>
          <w:ilvl w:val="0"/>
          <w:numId w:val="1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ГБУ Архангельской области «Центр природопользования и охраны окружающей среды»</w:t>
      </w:r>
    </w:p>
    <w:p w14:paraId="5C6AF224" w14:textId="0D256153" w:rsidR="0093029C" w:rsidRDefault="0093029C" w:rsidP="003F1C46">
      <w:pPr>
        <w:pStyle w:val="aa"/>
        <w:numPr>
          <w:ilvl w:val="0"/>
          <w:numId w:val="1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ФБГУ по водному хозяйству «</w:t>
      </w:r>
      <w:proofErr w:type="spellStart"/>
      <w:r>
        <w:rPr>
          <w:color w:val="000000" w:themeColor="text1"/>
          <w:sz w:val="28"/>
        </w:rPr>
        <w:t>Двинарегионводхоз</w:t>
      </w:r>
      <w:proofErr w:type="spellEnd"/>
      <w:r>
        <w:rPr>
          <w:color w:val="000000" w:themeColor="text1"/>
          <w:sz w:val="28"/>
        </w:rPr>
        <w:t>»</w:t>
      </w:r>
    </w:p>
    <w:p w14:paraId="6E135550" w14:textId="4C113A2F" w:rsidR="0093029C" w:rsidRDefault="0093029C" w:rsidP="003F1C46">
      <w:pPr>
        <w:pStyle w:val="aa"/>
        <w:numPr>
          <w:ilvl w:val="0"/>
          <w:numId w:val="1"/>
        </w:numPr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Двинскопечерское</w:t>
      </w:r>
      <w:proofErr w:type="spellEnd"/>
      <w:r>
        <w:rPr>
          <w:color w:val="000000" w:themeColor="text1"/>
          <w:sz w:val="28"/>
        </w:rPr>
        <w:t xml:space="preserve"> БВУ</w:t>
      </w:r>
    </w:p>
    <w:p w14:paraId="13000000" w14:textId="10935B01" w:rsidR="00455B23" w:rsidRDefault="0073301C" w:rsidP="003F1C46">
      <w:pPr>
        <w:pStyle w:val="10"/>
        <w:spacing w:after="240"/>
        <w:ind w:firstLine="360"/>
        <w:jc w:val="both"/>
        <w:rPr>
          <w:b w:val="0"/>
          <w:color w:val="000000" w:themeColor="text1"/>
          <w:sz w:val="28"/>
        </w:rPr>
      </w:pPr>
      <w:r>
        <w:rPr>
          <w:b w:val="0"/>
          <w:color w:val="000000" w:themeColor="text1"/>
          <w:sz w:val="28"/>
          <w:highlight w:val="white"/>
        </w:rPr>
        <w:t xml:space="preserve">В публичном обсуждении также участвовали представители </w:t>
      </w:r>
      <w:r w:rsidR="0093029C">
        <w:rPr>
          <w:b w:val="0"/>
          <w:color w:val="000000" w:themeColor="text1"/>
          <w:sz w:val="28"/>
          <w:highlight w:val="white"/>
        </w:rPr>
        <w:t>Министерства природных ресурсов и лесопромышле</w:t>
      </w:r>
      <w:r w:rsidR="003F1C46">
        <w:rPr>
          <w:b w:val="0"/>
          <w:color w:val="000000" w:themeColor="text1"/>
          <w:sz w:val="28"/>
          <w:highlight w:val="white"/>
        </w:rPr>
        <w:t>нно</w:t>
      </w:r>
      <w:r w:rsidR="0093029C">
        <w:rPr>
          <w:b w:val="0"/>
          <w:color w:val="000000" w:themeColor="text1"/>
          <w:sz w:val="28"/>
          <w:highlight w:val="white"/>
        </w:rPr>
        <w:t>го комплекса Архангельской области</w:t>
      </w:r>
      <w:r>
        <w:rPr>
          <w:b w:val="0"/>
          <w:color w:val="000000" w:themeColor="text1"/>
          <w:sz w:val="28"/>
          <w:highlight w:val="white"/>
        </w:rPr>
        <w:t>,</w:t>
      </w:r>
      <w:r w:rsidR="009F7D69">
        <w:rPr>
          <w:b w:val="0"/>
          <w:color w:val="000000" w:themeColor="text1"/>
          <w:sz w:val="28"/>
          <w:highlight w:val="white"/>
        </w:rPr>
        <w:t xml:space="preserve"> Управление </w:t>
      </w:r>
      <w:proofErr w:type="spellStart"/>
      <w:r w:rsidR="009F7D69">
        <w:rPr>
          <w:b w:val="0"/>
          <w:color w:val="000000" w:themeColor="text1"/>
          <w:sz w:val="28"/>
          <w:highlight w:val="white"/>
        </w:rPr>
        <w:t>Росприроднадзора</w:t>
      </w:r>
      <w:proofErr w:type="spellEnd"/>
      <w:r w:rsidR="009F7D69">
        <w:rPr>
          <w:b w:val="0"/>
          <w:color w:val="000000" w:themeColor="text1"/>
          <w:sz w:val="28"/>
          <w:highlight w:val="white"/>
        </w:rPr>
        <w:t xml:space="preserve"> по Архангельской </w:t>
      </w:r>
      <w:proofErr w:type="gramStart"/>
      <w:r w:rsidR="009F7D69">
        <w:rPr>
          <w:b w:val="0"/>
          <w:color w:val="000000" w:themeColor="text1"/>
          <w:sz w:val="28"/>
          <w:highlight w:val="white"/>
        </w:rPr>
        <w:t xml:space="preserve">области, </w:t>
      </w:r>
      <w:r>
        <w:rPr>
          <w:b w:val="0"/>
          <w:color w:val="000000" w:themeColor="text1"/>
          <w:sz w:val="28"/>
          <w:highlight w:val="white"/>
        </w:rPr>
        <w:t xml:space="preserve"> </w:t>
      </w:r>
      <w:r w:rsidR="009F7D69">
        <w:rPr>
          <w:b w:val="0"/>
          <w:color w:val="000000" w:themeColor="text1"/>
          <w:sz w:val="28"/>
        </w:rPr>
        <w:t>Министерство</w:t>
      </w:r>
      <w:proofErr w:type="gramEnd"/>
      <w:r w:rsidR="009F7D69">
        <w:rPr>
          <w:b w:val="0"/>
          <w:color w:val="000000" w:themeColor="text1"/>
          <w:sz w:val="28"/>
        </w:rPr>
        <w:t xml:space="preserve"> природных ресурсов и АПК Архангельской области.</w:t>
      </w:r>
    </w:p>
    <w:p w14:paraId="62A49201" w14:textId="75348FD5" w:rsidR="0073301C" w:rsidRDefault="0073301C" w:rsidP="003F1C46">
      <w:pPr>
        <w:pStyle w:val="10"/>
        <w:spacing w:before="150" w:after="300"/>
        <w:ind w:right="150" w:firstLine="360"/>
        <w:jc w:val="both"/>
        <w:rPr>
          <w:b w:val="0"/>
          <w:color w:val="000000" w:themeColor="text1"/>
          <w:sz w:val="28"/>
        </w:rPr>
      </w:pPr>
      <w:r>
        <w:rPr>
          <w:b w:val="0"/>
          <w:color w:val="000000" w:themeColor="text1"/>
          <w:sz w:val="28"/>
          <w:highlight w:val="white"/>
        </w:rPr>
        <w:t xml:space="preserve">Слушание организовано с целью реализации мероприятий, направленных на реформирование контрольной и надзорной деятельности Департамента. Основная задача </w:t>
      </w:r>
      <w:r>
        <w:rPr>
          <w:b w:val="0"/>
          <w:color w:val="000000" w:themeColor="text1"/>
          <w:sz w:val="28"/>
        </w:rPr>
        <w:t>публичного мероприятия</w:t>
      </w:r>
      <w:r>
        <w:rPr>
          <w:b w:val="0"/>
          <w:color w:val="000000" w:themeColor="text1"/>
          <w:sz w:val="28"/>
          <w:highlight w:val="white"/>
        </w:rPr>
        <w:t xml:space="preserve"> – проинформировать присутствующих о результатах контрольно-надзорной деятельности, </w:t>
      </w:r>
      <w:r w:rsidR="003F1C46">
        <w:rPr>
          <w:b w:val="0"/>
          <w:color w:val="000000" w:themeColor="text1"/>
          <w:sz w:val="28"/>
          <w:highlight w:val="white"/>
        </w:rPr>
        <w:t xml:space="preserve">а также </w:t>
      </w:r>
      <w:r>
        <w:rPr>
          <w:b w:val="0"/>
          <w:color w:val="000000" w:themeColor="text1"/>
          <w:sz w:val="28"/>
          <w:highlight w:val="white"/>
        </w:rPr>
        <w:t xml:space="preserve">основных направлениях развития. </w:t>
      </w:r>
      <w:r w:rsidR="003F1C46">
        <w:rPr>
          <w:b w:val="0"/>
          <w:color w:val="000000" w:themeColor="text1"/>
          <w:sz w:val="28"/>
        </w:rPr>
        <w:t xml:space="preserve"> </w:t>
      </w:r>
    </w:p>
    <w:p w14:paraId="1E000000" w14:textId="70498F9B" w:rsidR="00455B23" w:rsidRDefault="0073301C" w:rsidP="003F1C46">
      <w:pPr>
        <w:pStyle w:val="10"/>
        <w:spacing w:before="150" w:after="300"/>
        <w:ind w:right="150" w:firstLine="360"/>
        <w:jc w:val="both"/>
        <w:rPr>
          <w:sz w:val="28"/>
          <w:shd w:val="clear" w:color="auto" w:fill="F6F6F6"/>
        </w:rPr>
      </w:pPr>
      <w:r w:rsidRPr="0073301C">
        <w:rPr>
          <w:b w:val="0"/>
          <w:color w:val="000000" w:themeColor="text1"/>
          <w:sz w:val="28"/>
          <w:highlight w:val="white"/>
        </w:rPr>
        <w:t>В ходе обсуждения были рассмотрены вопросы о порядке</w:t>
      </w:r>
      <w:r w:rsidR="003F1C46">
        <w:rPr>
          <w:b w:val="0"/>
          <w:color w:val="000000" w:themeColor="text1"/>
          <w:sz w:val="28"/>
          <w:highlight w:val="white"/>
        </w:rPr>
        <w:t xml:space="preserve"> и</w:t>
      </w:r>
      <w:r w:rsidRPr="0073301C">
        <w:rPr>
          <w:b w:val="0"/>
          <w:color w:val="000000" w:themeColor="text1"/>
          <w:sz w:val="28"/>
          <w:highlight w:val="white"/>
        </w:rPr>
        <w:t xml:space="preserve"> сроках передачи полученной в ходе осуществления лицензируемого вида деятельности </w:t>
      </w:r>
      <w:r w:rsidR="003F1C46">
        <w:rPr>
          <w:b w:val="0"/>
          <w:color w:val="000000" w:themeColor="text1"/>
          <w:sz w:val="28"/>
          <w:highlight w:val="white"/>
        </w:rPr>
        <w:t>информации</w:t>
      </w:r>
      <w:r>
        <w:rPr>
          <w:b w:val="0"/>
          <w:color w:val="000000" w:themeColor="text1"/>
          <w:sz w:val="28"/>
          <w:highlight w:val="white"/>
        </w:rPr>
        <w:t xml:space="preserve">, о порядке паспортизации водомерного </w:t>
      </w:r>
      <w:r w:rsidR="00F67FD1">
        <w:rPr>
          <w:b w:val="0"/>
          <w:color w:val="000000" w:themeColor="text1"/>
          <w:sz w:val="28"/>
          <w:highlight w:val="white"/>
        </w:rPr>
        <w:t>поста,</w:t>
      </w:r>
      <w:r>
        <w:rPr>
          <w:b w:val="0"/>
          <w:color w:val="000000" w:themeColor="text1"/>
          <w:sz w:val="28"/>
          <w:highlight w:val="white"/>
        </w:rPr>
        <w:t xml:space="preserve"> а </w:t>
      </w:r>
      <w:r w:rsidR="00F67FD1">
        <w:rPr>
          <w:b w:val="0"/>
          <w:color w:val="000000" w:themeColor="text1"/>
          <w:sz w:val="28"/>
          <w:highlight w:val="white"/>
        </w:rPr>
        <w:t>также</w:t>
      </w:r>
      <w:r>
        <w:rPr>
          <w:b w:val="0"/>
          <w:color w:val="000000" w:themeColor="text1"/>
          <w:sz w:val="28"/>
          <w:highlight w:val="white"/>
        </w:rPr>
        <w:t xml:space="preserve"> </w:t>
      </w:r>
      <w:r w:rsidR="00F67FD1">
        <w:rPr>
          <w:b w:val="0"/>
          <w:color w:val="000000" w:themeColor="text1"/>
          <w:sz w:val="28"/>
          <w:highlight w:val="white"/>
        </w:rPr>
        <w:t>вопросы,</w:t>
      </w:r>
      <w:r>
        <w:rPr>
          <w:b w:val="0"/>
          <w:color w:val="000000" w:themeColor="text1"/>
          <w:sz w:val="28"/>
          <w:highlight w:val="white"/>
        </w:rPr>
        <w:t xml:space="preserve"> связанные с НДС и зонами затопления. </w:t>
      </w:r>
      <w:bookmarkStart w:id="0" w:name="_GoBack"/>
      <w:bookmarkEnd w:id="0"/>
    </w:p>
    <w:sectPr w:rsidR="00455B23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3417D"/>
    <w:multiLevelType w:val="multilevel"/>
    <w:tmpl w:val="3B522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23"/>
    <w:rsid w:val="003F1C46"/>
    <w:rsid w:val="00455B23"/>
    <w:rsid w:val="0073301C"/>
    <w:rsid w:val="0093029C"/>
    <w:rsid w:val="009F7D69"/>
    <w:rsid w:val="00A076D6"/>
    <w:rsid w:val="00D6706F"/>
    <w:rsid w:val="0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CDB68-2BF8-441C-A48B-EFD5D689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a6">
    <w:name w:val="endnote text"/>
    <w:basedOn w:val="a"/>
    <w:link w:val="a7"/>
    <w:rPr>
      <w:sz w:val="20"/>
    </w:rPr>
  </w:style>
  <w:style w:type="character" w:customStyle="1" w:styleId="a7">
    <w:name w:val="Текст концевой сноски Знак"/>
    <w:basedOn w:val="1"/>
    <w:link w:val="a6"/>
    <w:rPr>
      <w:rFonts w:ascii="Times New Roman" w:hAnsi="Times New Roman"/>
      <w:sz w:val="20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8"/>
    <w:rPr>
      <w:rFonts w:ascii="Times New Roman" w:hAnsi="Times New Roman"/>
      <w:sz w:val="24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">
    <w:name w:val="Знак концевой сноски1"/>
    <w:basedOn w:val="13"/>
    <w:link w:val="af1"/>
    <w:rPr>
      <w:vertAlign w:val="superscript"/>
    </w:rPr>
  </w:style>
  <w:style w:type="character" w:styleId="af1">
    <w:name w:val="endnote reference"/>
    <w:basedOn w:val="a0"/>
    <w:link w:val="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D.Kosarev</dc:creator>
  <cp:lastModifiedBy>Капустина Ольга Александровна</cp:lastModifiedBy>
  <cp:revision>4</cp:revision>
  <cp:lastPrinted>2018-11-09T13:16:00Z</cp:lastPrinted>
  <dcterms:created xsi:type="dcterms:W3CDTF">2018-11-09T13:00:00Z</dcterms:created>
  <dcterms:modified xsi:type="dcterms:W3CDTF">2018-11-09T13:16:00Z</dcterms:modified>
</cp:coreProperties>
</file>